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661F55F2" w:rsidR="00A10FD9" w:rsidRPr="00C06584" w:rsidRDefault="00B34DB8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KOMERCIJALIST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37CEFE19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A92504">
        <w:rPr>
          <w:rFonts w:ascii="Arial" w:hAnsi="Arial" w:cs="Arial"/>
          <w:b/>
          <w:bCs/>
          <w:sz w:val="24"/>
          <w:szCs w:val="24"/>
        </w:rPr>
        <w:t>Poznavanje robe</w:t>
      </w:r>
    </w:p>
    <w:p w14:paraId="043AC899" w14:textId="6970FACC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Predmetna  nastavnica – mentorica: </w:t>
      </w:r>
      <w:r w:rsidR="00A92504">
        <w:rPr>
          <w:rFonts w:ascii="Arial" w:hAnsi="Arial" w:cs="Arial"/>
          <w:b/>
          <w:bCs/>
          <w:sz w:val="24"/>
          <w:szCs w:val="24"/>
        </w:rPr>
        <w:t xml:space="preserve">Sanja </w:t>
      </w:r>
      <w:proofErr w:type="spellStart"/>
      <w:r w:rsidR="00A92504">
        <w:rPr>
          <w:rFonts w:ascii="Arial" w:hAnsi="Arial" w:cs="Arial"/>
          <w:b/>
          <w:bCs/>
          <w:sz w:val="24"/>
          <w:szCs w:val="24"/>
        </w:rPr>
        <w:t>Ćulić</w:t>
      </w:r>
      <w:proofErr w:type="spellEnd"/>
    </w:p>
    <w:p w14:paraId="117A5E01" w14:textId="77777777" w:rsidR="00C06584" w:rsidRPr="00C06584" w:rsidRDefault="00C06584" w:rsidP="00A10FD9">
      <w:pPr>
        <w:rPr>
          <w:rFonts w:ascii="Arial" w:hAnsi="Arial" w:cs="Arial"/>
          <w:sz w:val="24"/>
          <w:szCs w:val="24"/>
        </w:rPr>
      </w:pPr>
    </w:p>
    <w:p w14:paraId="226960E4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ŽITARICE I MLINSKI PROIZVODI HRVATSKIH PROIZVOĐAČA</w:t>
      </w:r>
    </w:p>
    <w:p w14:paraId="3FB6D78E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RIBLJE PRERAĐEVINE NA HRVATSKOM TRŽIŠTU</w:t>
      </w:r>
    </w:p>
    <w:p w14:paraId="64783C6C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MINERALNI I BILJNI ZAČINI</w:t>
      </w:r>
    </w:p>
    <w:p w14:paraId="73B2F344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DJEČJA KOZMETIČKA ROBA</w:t>
      </w:r>
    </w:p>
    <w:p w14:paraId="332B7775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PREDNOSTI I NEDOSTATCI SINTETIČKHI POLIMERA U TEKSTILNOJ INDUSTRIJI</w:t>
      </w:r>
    </w:p>
    <w:p w14:paraId="259291CE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STAKLENA AMBALAŽA</w:t>
      </w:r>
    </w:p>
    <w:p w14:paraId="02F05E90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ZELENI MATERIJALI U GRAĐEVINSKOJ INDUSTRIJI</w:t>
      </w:r>
    </w:p>
    <w:p w14:paraId="5A685BCE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TEHNOLOGIJA IZRADE PAPIRA I VRSTE PAPIRA PREMA NAMJENI</w:t>
      </w:r>
    </w:p>
    <w:p w14:paraId="7096CF18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>DEKORATIVNA KOZMETIKA</w:t>
      </w:r>
    </w:p>
    <w:p w14:paraId="6493B3B8" w14:textId="77777777" w:rsidR="00A92504" w:rsidRPr="00A92504" w:rsidRDefault="00A92504" w:rsidP="00A9250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A92504">
        <w:rPr>
          <w:sz w:val="24"/>
          <w:szCs w:val="24"/>
        </w:rPr>
        <w:t xml:space="preserve">OZNAKE KVALITETE I EKOLOŠKE OZNAKE NA PREHRAMBENIM I NEPREHRAMBENIM PROIZVODIMA </w:t>
      </w:r>
    </w:p>
    <w:p w14:paraId="5AC15154" w14:textId="0795EB86" w:rsidR="00B34DB8" w:rsidRPr="00A92504" w:rsidRDefault="00B34DB8" w:rsidP="00745EEA">
      <w:pPr>
        <w:ind w:left="708"/>
        <w:rPr>
          <w:rFonts w:ascii="Arial" w:hAnsi="Arial" w:cs="Arial"/>
          <w:sz w:val="24"/>
          <w:szCs w:val="24"/>
        </w:rPr>
      </w:pP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3560DB19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A92504">
        <w:rPr>
          <w:rFonts w:ascii="Arial" w:hAnsi="Arial" w:cs="Arial"/>
          <w:sz w:val="24"/>
          <w:szCs w:val="24"/>
        </w:rPr>
        <w:t>8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A92504">
        <w:rPr>
          <w:rFonts w:ascii="Arial" w:hAnsi="Arial" w:cs="Arial"/>
          <w:sz w:val="24"/>
          <w:szCs w:val="24"/>
        </w:rPr>
        <w:t>a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1BA"/>
    <w:multiLevelType w:val="hybridMultilevel"/>
    <w:tmpl w:val="AF585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745EEA"/>
    <w:rsid w:val="0097074E"/>
    <w:rsid w:val="00A10FD9"/>
    <w:rsid w:val="00A92504"/>
    <w:rsid w:val="00B34DB8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Dragica</cp:lastModifiedBy>
  <cp:revision>2</cp:revision>
  <dcterms:created xsi:type="dcterms:W3CDTF">2024-10-22T12:20:00Z</dcterms:created>
  <dcterms:modified xsi:type="dcterms:W3CDTF">2024-10-22T12:20:00Z</dcterms:modified>
</cp:coreProperties>
</file>